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4A" w:rsidRPr="00823F92" w:rsidRDefault="00090F4A" w:rsidP="00090F4A">
      <w:pPr>
        <w:rPr>
          <w:b/>
          <w:sz w:val="24"/>
          <w:lang w:val="is-IS"/>
        </w:rPr>
      </w:pPr>
      <w:r w:rsidRPr="00823F92">
        <w:rPr>
          <w:b/>
          <w:sz w:val="24"/>
          <w:lang w:val="is-IS"/>
        </w:rPr>
        <w:t>Landnám Íslands</w:t>
      </w:r>
    </w:p>
    <w:p w:rsidR="00090F4A" w:rsidRPr="00823F92" w:rsidRDefault="00823F92" w:rsidP="00090F4A">
      <w:pPr>
        <w:rPr>
          <w:lang w:val="is-IS"/>
        </w:rPr>
      </w:pPr>
      <w:r>
        <w:rPr>
          <w:b/>
          <w:noProof/>
          <w:lang w:val="is-IS" w:eastAsia="is-IS" w:bidi="ar-SA"/>
        </w:rPr>
        <mc:AlternateContent>
          <mc:Choice Requires="wps">
            <w:drawing>
              <wp:anchor distT="0" distB="0" distL="114300" distR="114300" simplePos="0" relativeHeight="251658240" behindDoc="0" locked="0" layoutInCell="1" allowOverlap="1">
                <wp:simplePos x="0" y="0"/>
                <wp:positionH relativeFrom="column">
                  <wp:posOffset>2063750</wp:posOffset>
                </wp:positionH>
                <wp:positionV relativeFrom="paragraph">
                  <wp:posOffset>6985</wp:posOffset>
                </wp:positionV>
                <wp:extent cx="2952750" cy="1285875"/>
                <wp:effectExtent l="0" t="0" r="19050" b="28575"/>
                <wp:wrapSquare wrapText="bothSides"/>
                <wp:docPr id="1" name="Textarammi 1"/>
                <wp:cNvGraphicFramePr/>
                <a:graphic xmlns:a="http://schemas.openxmlformats.org/drawingml/2006/main">
                  <a:graphicData uri="http://schemas.microsoft.com/office/word/2010/wordprocessingShape">
                    <wps:wsp>
                      <wps:cNvSpPr txBox="1"/>
                      <wps:spPr>
                        <a:xfrm>
                          <a:off x="0" y="0"/>
                          <a:ext cx="2952750" cy="1285875"/>
                        </a:xfrm>
                        <a:prstGeom prst="rect">
                          <a:avLst/>
                        </a:prstGeom>
                        <a:solidFill>
                          <a:srgbClr val="FFFF00"/>
                        </a:solidFill>
                        <a:ln/>
                      </wps:spPr>
                      <wps:style>
                        <a:lnRef idx="2">
                          <a:schemeClr val="accent6"/>
                        </a:lnRef>
                        <a:fillRef idx="1">
                          <a:schemeClr val="lt1"/>
                        </a:fillRef>
                        <a:effectRef idx="0">
                          <a:schemeClr val="accent6"/>
                        </a:effectRef>
                        <a:fontRef idx="minor">
                          <a:schemeClr val="dk1"/>
                        </a:fontRef>
                      </wps:style>
                      <wps:txbx>
                        <w:txbxContent>
                          <w:p w:rsidR="00823F92" w:rsidRPr="00823F92" w:rsidRDefault="00823F92">
                            <w:pPr>
                              <w:rPr>
                                <w:sz w:val="24"/>
                              </w:rPr>
                            </w:pPr>
                            <w:proofErr w:type="spellStart"/>
                            <w:r w:rsidRPr="00823F92">
                              <w:rPr>
                                <w:sz w:val="24"/>
                              </w:rPr>
                              <w:t>Settu</w:t>
                            </w:r>
                            <w:proofErr w:type="spellEnd"/>
                            <w:r w:rsidRPr="00823F92">
                              <w:rPr>
                                <w:sz w:val="24"/>
                              </w:rPr>
                              <w:t xml:space="preserve"> </w:t>
                            </w:r>
                            <w:proofErr w:type="spellStart"/>
                            <w:r w:rsidRPr="00823F92">
                              <w:rPr>
                                <w:sz w:val="24"/>
                              </w:rPr>
                              <w:t>þennan</w:t>
                            </w:r>
                            <w:proofErr w:type="spellEnd"/>
                            <w:r w:rsidRPr="00823F92">
                              <w:rPr>
                                <w:sz w:val="24"/>
                              </w:rPr>
                              <w:t xml:space="preserve"> </w:t>
                            </w:r>
                            <w:proofErr w:type="spellStart"/>
                            <w:r w:rsidRPr="00823F92">
                              <w:rPr>
                                <w:sz w:val="24"/>
                              </w:rPr>
                              <w:t>texta</w:t>
                            </w:r>
                            <w:proofErr w:type="spellEnd"/>
                            <w:r w:rsidRPr="00823F92">
                              <w:rPr>
                                <w:sz w:val="24"/>
                              </w:rPr>
                              <w:t xml:space="preserve"> </w:t>
                            </w:r>
                            <w:proofErr w:type="spellStart"/>
                            <w:r w:rsidRPr="00823F92">
                              <w:rPr>
                                <w:sz w:val="24"/>
                              </w:rPr>
                              <w:t>upp</w:t>
                            </w:r>
                            <w:proofErr w:type="spellEnd"/>
                            <w:r w:rsidRPr="00823F92">
                              <w:rPr>
                                <w:sz w:val="24"/>
                              </w:rPr>
                              <w:t xml:space="preserve"> </w:t>
                            </w:r>
                            <w:proofErr w:type="spellStart"/>
                            <w:proofErr w:type="gramStart"/>
                            <w:r w:rsidRPr="00823F92">
                              <w:rPr>
                                <w:sz w:val="24"/>
                              </w:rPr>
                              <w:t>sem</w:t>
                            </w:r>
                            <w:proofErr w:type="spellEnd"/>
                            <w:proofErr w:type="gramEnd"/>
                            <w:r w:rsidRPr="00823F92">
                              <w:rPr>
                                <w:sz w:val="24"/>
                              </w:rPr>
                              <w:t xml:space="preserve"> </w:t>
                            </w:r>
                            <w:proofErr w:type="spellStart"/>
                            <w:r w:rsidRPr="00823F92">
                              <w:rPr>
                                <w:b/>
                                <w:sz w:val="24"/>
                              </w:rPr>
                              <w:t>ritgerð</w:t>
                            </w:r>
                            <w:proofErr w:type="spellEnd"/>
                            <w:r w:rsidRPr="00823F92">
                              <w:rPr>
                                <w:sz w:val="24"/>
                              </w:rPr>
                              <w:t xml:space="preserve"> </w:t>
                            </w:r>
                            <w:proofErr w:type="spellStart"/>
                            <w:r w:rsidRPr="00823F92">
                              <w:rPr>
                                <w:sz w:val="24"/>
                              </w:rPr>
                              <w:t>með</w:t>
                            </w:r>
                            <w:proofErr w:type="spellEnd"/>
                            <w:r w:rsidRPr="00823F92">
                              <w:rPr>
                                <w:sz w:val="24"/>
                              </w:rPr>
                              <w:t xml:space="preserve"> </w:t>
                            </w:r>
                            <w:proofErr w:type="spellStart"/>
                            <w:r w:rsidRPr="00823F92">
                              <w:rPr>
                                <w:sz w:val="24"/>
                              </w:rPr>
                              <w:t>forsíðu</w:t>
                            </w:r>
                            <w:proofErr w:type="spellEnd"/>
                            <w:r w:rsidRPr="00823F92">
                              <w:rPr>
                                <w:sz w:val="24"/>
                              </w:rPr>
                              <w:t xml:space="preserve"> (</w:t>
                            </w:r>
                            <w:proofErr w:type="spellStart"/>
                            <w:r w:rsidRPr="00823F92">
                              <w:rPr>
                                <w:sz w:val="24"/>
                              </w:rPr>
                              <w:t>fyrirsögn</w:t>
                            </w:r>
                            <w:proofErr w:type="spellEnd"/>
                            <w:r w:rsidRPr="00823F92">
                              <w:rPr>
                                <w:sz w:val="24"/>
                              </w:rPr>
                              <w:t xml:space="preserve">: </w:t>
                            </w:r>
                            <w:proofErr w:type="spellStart"/>
                            <w:r w:rsidRPr="00823F92">
                              <w:rPr>
                                <w:sz w:val="24"/>
                              </w:rPr>
                              <w:t>Sjálfstæ</w:t>
                            </w:r>
                            <w:r w:rsidR="00F5405A">
                              <w:rPr>
                                <w:sz w:val="24"/>
                              </w:rPr>
                              <w:t>ði</w:t>
                            </w:r>
                            <w:proofErr w:type="spellEnd"/>
                            <w:r w:rsidRPr="00823F92">
                              <w:rPr>
                                <w:sz w:val="24"/>
                              </w:rPr>
                              <w:t xml:space="preserve"> </w:t>
                            </w:r>
                            <w:proofErr w:type="spellStart"/>
                            <w:r w:rsidRPr="00823F92">
                              <w:rPr>
                                <w:sz w:val="24"/>
                              </w:rPr>
                              <w:t>Ísland</w:t>
                            </w:r>
                            <w:r w:rsidR="00F5405A">
                              <w:rPr>
                                <w:sz w:val="24"/>
                              </w:rPr>
                              <w:t>s</w:t>
                            </w:r>
                            <w:proofErr w:type="spellEnd"/>
                            <w:r w:rsidR="00F5405A">
                              <w:rPr>
                                <w:sz w:val="24"/>
                              </w:rPr>
                              <w:t xml:space="preserve">, </w:t>
                            </w:r>
                            <w:proofErr w:type="spellStart"/>
                            <w:r w:rsidR="00F5405A">
                              <w:rPr>
                                <w:sz w:val="24"/>
                              </w:rPr>
                              <w:t>Fáni</w:t>
                            </w:r>
                            <w:proofErr w:type="spellEnd"/>
                            <w:r w:rsidR="00F5405A">
                              <w:rPr>
                                <w:sz w:val="24"/>
                              </w:rPr>
                              <w:t xml:space="preserve"> </w:t>
                            </w:r>
                            <w:proofErr w:type="spellStart"/>
                            <w:r w:rsidR="00F5405A">
                              <w:rPr>
                                <w:sz w:val="24"/>
                              </w:rPr>
                              <w:t>og</w:t>
                            </w:r>
                            <w:proofErr w:type="spellEnd"/>
                            <w:r w:rsidR="00F5405A">
                              <w:rPr>
                                <w:sz w:val="24"/>
                              </w:rPr>
                              <w:t xml:space="preserve"> </w:t>
                            </w:r>
                            <w:proofErr w:type="spellStart"/>
                            <w:r w:rsidR="00F5405A">
                              <w:rPr>
                                <w:sz w:val="24"/>
                              </w:rPr>
                              <w:t>fánadagar</w:t>
                            </w:r>
                            <w:proofErr w:type="spellEnd"/>
                            <w:r w:rsidRPr="00823F92">
                              <w:rPr>
                                <w:sz w:val="24"/>
                              </w:rPr>
                              <w:t xml:space="preserve">), </w:t>
                            </w:r>
                            <w:proofErr w:type="spellStart"/>
                            <w:r w:rsidRPr="00823F92">
                              <w:rPr>
                                <w:sz w:val="24"/>
                              </w:rPr>
                              <w:t>efnisyfirliti</w:t>
                            </w:r>
                            <w:proofErr w:type="spellEnd"/>
                            <w:r w:rsidRPr="00823F92">
                              <w:rPr>
                                <w:sz w:val="24"/>
                              </w:rPr>
                              <w:t xml:space="preserve">, </w:t>
                            </w:r>
                            <w:proofErr w:type="spellStart"/>
                            <w:r w:rsidRPr="00823F92">
                              <w:rPr>
                                <w:sz w:val="24"/>
                              </w:rPr>
                              <w:t>myndum</w:t>
                            </w:r>
                            <w:proofErr w:type="spellEnd"/>
                            <w:r w:rsidRPr="00823F92">
                              <w:rPr>
                                <w:sz w:val="24"/>
                              </w:rPr>
                              <w:t xml:space="preserve"> (</w:t>
                            </w:r>
                            <w:proofErr w:type="spellStart"/>
                            <w:r w:rsidRPr="00823F92">
                              <w:rPr>
                                <w:sz w:val="24"/>
                              </w:rPr>
                              <w:t>fáninn</w:t>
                            </w:r>
                            <w:proofErr w:type="spellEnd"/>
                            <w:r w:rsidRPr="00823F92">
                              <w:rPr>
                                <w:sz w:val="24"/>
                              </w:rPr>
                              <w:t xml:space="preserve">, </w:t>
                            </w:r>
                            <w:proofErr w:type="spellStart"/>
                            <w:r w:rsidRPr="00823F92">
                              <w:rPr>
                                <w:sz w:val="24"/>
                              </w:rPr>
                              <w:t>skjaldarmerkið</w:t>
                            </w:r>
                            <w:proofErr w:type="spellEnd"/>
                            <w:r w:rsidRPr="00823F92">
                              <w:rPr>
                                <w:sz w:val="24"/>
                              </w:rPr>
                              <w:t xml:space="preserve">) </w:t>
                            </w:r>
                            <w:proofErr w:type="spellStart"/>
                            <w:r w:rsidRPr="00823F92">
                              <w:rPr>
                                <w:sz w:val="24"/>
                              </w:rPr>
                              <w:t>og</w:t>
                            </w:r>
                            <w:proofErr w:type="spellEnd"/>
                            <w:r w:rsidRPr="00823F92">
                              <w:rPr>
                                <w:sz w:val="24"/>
                              </w:rPr>
                              <w:t xml:space="preserve"> </w:t>
                            </w:r>
                            <w:proofErr w:type="spellStart"/>
                            <w:r w:rsidRPr="00823F92">
                              <w:rPr>
                                <w:sz w:val="24"/>
                              </w:rPr>
                              <w:t>öðru</w:t>
                            </w:r>
                            <w:proofErr w:type="spellEnd"/>
                            <w:r w:rsidRPr="00823F92">
                              <w:rPr>
                                <w:sz w:val="24"/>
                              </w:rPr>
                              <w:t xml:space="preserve"> </w:t>
                            </w:r>
                            <w:proofErr w:type="spellStart"/>
                            <w:r w:rsidRPr="00823F92">
                              <w:rPr>
                                <w:sz w:val="24"/>
                              </w:rPr>
                              <w:t>sem</w:t>
                            </w:r>
                            <w:proofErr w:type="spellEnd"/>
                            <w:r w:rsidRPr="00823F92">
                              <w:rPr>
                                <w:sz w:val="24"/>
                              </w:rPr>
                              <w:t xml:space="preserve"> </w:t>
                            </w:r>
                            <w:proofErr w:type="spellStart"/>
                            <w:r w:rsidRPr="00823F92">
                              <w:rPr>
                                <w:sz w:val="24"/>
                              </w:rPr>
                              <w:t>tilheyrir</w:t>
                            </w:r>
                            <w:proofErr w:type="spellEnd"/>
                            <w:r w:rsidRPr="00823F92">
                              <w:rPr>
                                <w:sz w:val="24"/>
                              </w:rPr>
                              <w:t xml:space="preserve"> </w:t>
                            </w:r>
                            <w:proofErr w:type="spellStart"/>
                            <w:r w:rsidRPr="00823F92">
                              <w:rPr>
                                <w:sz w:val="24"/>
                              </w:rPr>
                              <w:t>frágangi</w:t>
                            </w:r>
                            <w:proofErr w:type="spellEnd"/>
                            <w:r w:rsidRPr="00823F92">
                              <w:rPr>
                                <w:sz w:val="24"/>
                              </w:rPr>
                              <w:t xml:space="preserve"> á </w:t>
                            </w:r>
                            <w:proofErr w:type="spellStart"/>
                            <w:r w:rsidRPr="00823F92">
                              <w:rPr>
                                <w:sz w:val="24"/>
                              </w:rPr>
                              <w:t>ritgerð</w:t>
                            </w:r>
                            <w:proofErr w:type="spellEnd"/>
                            <w:r w:rsidRPr="00823F92">
                              <w:rPr>
                                <w:sz w:val="24"/>
                              </w:rPr>
                              <w:t>.</w:t>
                            </w:r>
                            <w:r>
                              <w:rPr>
                                <w:sz w:val="24"/>
                              </w:rPr>
                              <w:t xml:space="preserve"> </w:t>
                            </w:r>
                            <w:proofErr w:type="spellStart"/>
                            <w:r>
                              <w:rPr>
                                <w:sz w:val="24"/>
                              </w:rPr>
                              <w:t>Þessi</w:t>
                            </w:r>
                            <w:proofErr w:type="spellEnd"/>
                            <w:r>
                              <w:rPr>
                                <w:sz w:val="24"/>
                              </w:rPr>
                              <w:t xml:space="preserve"> </w:t>
                            </w:r>
                            <w:proofErr w:type="spellStart"/>
                            <w:r>
                              <w:rPr>
                                <w:sz w:val="24"/>
                              </w:rPr>
                              <w:t>textareitur</w:t>
                            </w:r>
                            <w:proofErr w:type="spellEnd"/>
                            <w:r>
                              <w:rPr>
                                <w:sz w:val="24"/>
                              </w:rPr>
                              <w:t xml:space="preserve"> </w:t>
                            </w:r>
                            <w:proofErr w:type="spellStart"/>
                            <w:r>
                              <w:rPr>
                                <w:sz w:val="24"/>
                              </w:rPr>
                              <w:t>má</w:t>
                            </w:r>
                            <w:proofErr w:type="spellEnd"/>
                            <w:r>
                              <w:rPr>
                                <w:sz w:val="24"/>
                              </w:rPr>
                              <w:t xml:space="preserve"> </w:t>
                            </w:r>
                            <w:proofErr w:type="spellStart"/>
                            <w:proofErr w:type="gramStart"/>
                            <w:r>
                              <w:rPr>
                                <w:sz w:val="24"/>
                              </w:rPr>
                              <w:t>vera</w:t>
                            </w:r>
                            <w:proofErr w:type="spellEnd"/>
                            <w:proofErr w:type="gramEnd"/>
                            <w:r>
                              <w:rPr>
                                <w:sz w:val="24"/>
                              </w:rPr>
                              <w:t xml:space="preserve"> </w:t>
                            </w:r>
                            <w:proofErr w:type="spellStart"/>
                            <w:r>
                              <w:rPr>
                                <w:sz w:val="24"/>
                              </w:rPr>
                              <w:t>áfram</w:t>
                            </w:r>
                            <w:proofErr w:type="spellEnd"/>
                            <w:r>
                              <w:rPr>
                                <w:sz w:val="24"/>
                              </w:rPr>
                              <w:t xml:space="preserve"> </w:t>
                            </w:r>
                            <w:proofErr w:type="spellStart"/>
                            <w:r>
                              <w:rPr>
                                <w:sz w:val="24"/>
                              </w:rPr>
                              <w:t>hér</w:t>
                            </w:r>
                            <w:proofErr w:type="spellEnd"/>
                            <w:r>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arammi 1" o:spid="_x0000_s1026" type="#_x0000_t202" style="position:absolute;margin-left:162.5pt;margin-top:.55pt;width:232.5pt;height:10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" fillcolor="yellow" strokecolor="#f79646 [3209]" strokeweight="2pt">
                <v:textbox>
                  <w:txbxContent>
                    <w:p w:rsidR="00823F92" w:rsidRPr="00823F92" w:rsidRDefault="00823F92">
                      <w:pPr>
                        <w:rPr>
                          <w:sz w:val="24"/>
                        </w:rPr>
                      </w:pPr>
                      <w:proofErr w:type="spellStart"/>
                      <w:r w:rsidRPr="00823F92">
                        <w:rPr>
                          <w:sz w:val="24"/>
                        </w:rPr>
                        <w:t>Settu</w:t>
                      </w:r>
                      <w:proofErr w:type="spellEnd"/>
                      <w:r w:rsidRPr="00823F92">
                        <w:rPr>
                          <w:sz w:val="24"/>
                        </w:rPr>
                        <w:t xml:space="preserve"> </w:t>
                      </w:r>
                      <w:proofErr w:type="spellStart"/>
                      <w:r w:rsidRPr="00823F92">
                        <w:rPr>
                          <w:sz w:val="24"/>
                        </w:rPr>
                        <w:t>þennan</w:t>
                      </w:r>
                      <w:proofErr w:type="spellEnd"/>
                      <w:r w:rsidRPr="00823F92">
                        <w:rPr>
                          <w:sz w:val="24"/>
                        </w:rPr>
                        <w:t xml:space="preserve"> </w:t>
                      </w:r>
                      <w:proofErr w:type="spellStart"/>
                      <w:r w:rsidRPr="00823F92">
                        <w:rPr>
                          <w:sz w:val="24"/>
                        </w:rPr>
                        <w:t>texta</w:t>
                      </w:r>
                      <w:proofErr w:type="spellEnd"/>
                      <w:r w:rsidRPr="00823F92">
                        <w:rPr>
                          <w:sz w:val="24"/>
                        </w:rPr>
                        <w:t xml:space="preserve"> </w:t>
                      </w:r>
                      <w:proofErr w:type="spellStart"/>
                      <w:r w:rsidRPr="00823F92">
                        <w:rPr>
                          <w:sz w:val="24"/>
                        </w:rPr>
                        <w:t>upp</w:t>
                      </w:r>
                      <w:proofErr w:type="spellEnd"/>
                      <w:r w:rsidRPr="00823F92">
                        <w:rPr>
                          <w:sz w:val="24"/>
                        </w:rPr>
                        <w:t xml:space="preserve"> </w:t>
                      </w:r>
                      <w:proofErr w:type="spellStart"/>
                      <w:proofErr w:type="gramStart"/>
                      <w:r w:rsidRPr="00823F92">
                        <w:rPr>
                          <w:sz w:val="24"/>
                        </w:rPr>
                        <w:t>sem</w:t>
                      </w:r>
                      <w:proofErr w:type="spellEnd"/>
                      <w:proofErr w:type="gramEnd"/>
                      <w:r w:rsidRPr="00823F92">
                        <w:rPr>
                          <w:sz w:val="24"/>
                        </w:rPr>
                        <w:t xml:space="preserve"> </w:t>
                      </w:r>
                      <w:proofErr w:type="spellStart"/>
                      <w:r w:rsidRPr="00823F92">
                        <w:rPr>
                          <w:b/>
                          <w:sz w:val="24"/>
                        </w:rPr>
                        <w:t>ritgerð</w:t>
                      </w:r>
                      <w:proofErr w:type="spellEnd"/>
                      <w:r w:rsidRPr="00823F92">
                        <w:rPr>
                          <w:sz w:val="24"/>
                        </w:rPr>
                        <w:t xml:space="preserve"> </w:t>
                      </w:r>
                      <w:proofErr w:type="spellStart"/>
                      <w:r w:rsidRPr="00823F92">
                        <w:rPr>
                          <w:sz w:val="24"/>
                        </w:rPr>
                        <w:t>með</w:t>
                      </w:r>
                      <w:proofErr w:type="spellEnd"/>
                      <w:r w:rsidRPr="00823F92">
                        <w:rPr>
                          <w:sz w:val="24"/>
                        </w:rPr>
                        <w:t xml:space="preserve"> </w:t>
                      </w:r>
                      <w:proofErr w:type="spellStart"/>
                      <w:r w:rsidRPr="00823F92">
                        <w:rPr>
                          <w:sz w:val="24"/>
                        </w:rPr>
                        <w:t>forsíðu</w:t>
                      </w:r>
                      <w:proofErr w:type="spellEnd"/>
                      <w:r w:rsidRPr="00823F92">
                        <w:rPr>
                          <w:sz w:val="24"/>
                        </w:rPr>
                        <w:t xml:space="preserve"> (</w:t>
                      </w:r>
                      <w:proofErr w:type="spellStart"/>
                      <w:r w:rsidRPr="00823F92">
                        <w:rPr>
                          <w:sz w:val="24"/>
                        </w:rPr>
                        <w:t>fyrirsögn</w:t>
                      </w:r>
                      <w:proofErr w:type="spellEnd"/>
                      <w:r w:rsidRPr="00823F92">
                        <w:rPr>
                          <w:sz w:val="24"/>
                        </w:rPr>
                        <w:t xml:space="preserve">: </w:t>
                      </w:r>
                      <w:proofErr w:type="spellStart"/>
                      <w:r w:rsidRPr="00823F92">
                        <w:rPr>
                          <w:sz w:val="24"/>
                        </w:rPr>
                        <w:t>Sjálfstæ</w:t>
                      </w:r>
                      <w:r w:rsidR="00F5405A">
                        <w:rPr>
                          <w:sz w:val="24"/>
                        </w:rPr>
                        <w:t>ði</w:t>
                      </w:r>
                      <w:proofErr w:type="spellEnd"/>
                      <w:r w:rsidRPr="00823F92">
                        <w:rPr>
                          <w:sz w:val="24"/>
                        </w:rPr>
                        <w:t xml:space="preserve"> </w:t>
                      </w:r>
                      <w:proofErr w:type="spellStart"/>
                      <w:r w:rsidRPr="00823F92">
                        <w:rPr>
                          <w:sz w:val="24"/>
                        </w:rPr>
                        <w:t>Ísland</w:t>
                      </w:r>
                      <w:r w:rsidR="00F5405A">
                        <w:rPr>
                          <w:sz w:val="24"/>
                        </w:rPr>
                        <w:t>s</w:t>
                      </w:r>
                      <w:proofErr w:type="spellEnd"/>
                      <w:r w:rsidR="00F5405A">
                        <w:rPr>
                          <w:sz w:val="24"/>
                        </w:rPr>
                        <w:t xml:space="preserve">, </w:t>
                      </w:r>
                      <w:proofErr w:type="spellStart"/>
                      <w:r w:rsidR="00F5405A">
                        <w:rPr>
                          <w:sz w:val="24"/>
                        </w:rPr>
                        <w:t>Fáni</w:t>
                      </w:r>
                      <w:proofErr w:type="spellEnd"/>
                      <w:r w:rsidR="00F5405A">
                        <w:rPr>
                          <w:sz w:val="24"/>
                        </w:rPr>
                        <w:t xml:space="preserve"> </w:t>
                      </w:r>
                      <w:proofErr w:type="spellStart"/>
                      <w:r w:rsidR="00F5405A">
                        <w:rPr>
                          <w:sz w:val="24"/>
                        </w:rPr>
                        <w:t>og</w:t>
                      </w:r>
                      <w:proofErr w:type="spellEnd"/>
                      <w:r w:rsidR="00F5405A">
                        <w:rPr>
                          <w:sz w:val="24"/>
                        </w:rPr>
                        <w:t xml:space="preserve"> </w:t>
                      </w:r>
                      <w:proofErr w:type="spellStart"/>
                      <w:r w:rsidR="00F5405A">
                        <w:rPr>
                          <w:sz w:val="24"/>
                        </w:rPr>
                        <w:t>fánadagar</w:t>
                      </w:r>
                      <w:proofErr w:type="spellEnd"/>
                      <w:r w:rsidRPr="00823F92">
                        <w:rPr>
                          <w:sz w:val="24"/>
                        </w:rPr>
                        <w:t xml:space="preserve">), </w:t>
                      </w:r>
                      <w:proofErr w:type="spellStart"/>
                      <w:r w:rsidRPr="00823F92">
                        <w:rPr>
                          <w:sz w:val="24"/>
                        </w:rPr>
                        <w:t>efnisyfirliti</w:t>
                      </w:r>
                      <w:proofErr w:type="spellEnd"/>
                      <w:r w:rsidRPr="00823F92">
                        <w:rPr>
                          <w:sz w:val="24"/>
                        </w:rPr>
                        <w:t xml:space="preserve">, </w:t>
                      </w:r>
                      <w:proofErr w:type="spellStart"/>
                      <w:r w:rsidRPr="00823F92">
                        <w:rPr>
                          <w:sz w:val="24"/>
                        </w:rPr>
                        <w:t>myndum</w:t>
                      </w:r>
                      <w:proofErr w:type="spellEnd"/>
                      <w:r w:rsidRPr="00823F92">
                        <w:rPr>
                          <w:sz w:val="24"/>
                        </w:rPr>
                        <w:t xml:space="preserve"> (</w:t>
                      </w:r>
                      <w:proofErr w:type="spellStart"/>
                      <w:r w:rsidRPr="00823F92">
                        <w:rPr>
                          <w:sz w:val="24"/>
                        </w:rPr>
                        <w:t>fáninn</w:t>
                      </w:r>
                      <w:proofErr w:type="spellEnd"/>
                      <w:r w:rsidRPr="00823F92">
                        <w:rPr>
                          <w:sz w:val="24"/>
                        </w:rPr>
                        <w:t xml:space="preserve">, </w:t>
                      </w:r>
                      <w:proofErr w:type="spellStart"/>
                      <w:r w:rsidRPr="00823F92">
                        <w:rPr>
                          <w:sz w:val="24"/>
                        </w:rPr>
                        <w:t>skjaldarmerkið</w:t>
                      </w:r>
                      <w:proofErr w:type="spellEnd"/>
                      <w:r w:rsidRPr="00823F92">
                        <w:rPr>
                          <w:sz w:val="24"/>
                        </w:rPr>
                        <w:t xml:space="preserve">) </w:t>
                      </w:r>
                      <w:proofErr w:type="spellStart"/>
                      <w:r w:rsidRPr="00823F92">
                        <w:rPr>
                          <w:sz w:val="24"/>
                        </w:rPr>
                        <w:t>og</w:t>
                      </w:r>
                      <w:proofErr w:type="spellEnd"/>
                      <w:r w:rsidRPr="00823F92">
                        <w:rPr>
                          <w:sz w:val="24"/>
                        </w:rPr>
                        <w:t xml:space="preserve"> </w:t>
                      </w:r>
                      <w:proofErr w:type="spellStart"/>
                      <w:r w:rsidRPr="00823F92">
                        <w:rPr>
                          <w:sz w:val="24"/>
                        </w:rPr>
                        <w:t>öðru</w:t>
                      </w:r>
                      <w:proofErr w:type="spellEnd"/>
                      <w:r w:rsidRPr="00823F92">
                        <w:rPr>
                          <w:sz w:val="24"/>
                        </w:rPr>
                        <w:t xml:space="preserve"> </w:t>
                      </w:r>
                      <w:proofErr w:type="spellStart"/>
                      <w:r w:rsidRPr="00823F92">
                        <w:rPr>
                          <w:sz w:val="24"/>
                        </w:rPr>
                        <w:t>sem</w:t>
                      </w:r>
                      <w:proofErr w:type="spellEnd"/>
                      <w:r w:rsidRPr="00823F92">
                        <w:rPr>
                          <w:sz w:val="24"/>
                        </w:rPr>
                        <w:t xml:space="preserve"> </w:t>
                      </w:r>
                      <w:proofErr w:type="spellStart"/>
                      <w:r w:rsidRPr="00823F92">
                        <w:rPr>
                          <w:sz w:val="24"/>
                        </w:rPr>
                        <w:t>tilheyrir</w:t>
                      </w:r>
                      <w:proofErr w:type="spellEnd"/>
                      <w:r w:rsidRPr="00823F92">
                        <w:rPr>
                          <w:sz w:val="24"/>
                        </w:rPr>
                        <w:t xml:space="preserve"> </w:t>
                      </w:r>
                      <w:proofErr w:type="spellStart"/>
                      <w:r w:rsidRPr="00823F92">
                        <w:rPr>
                          <w:sz w:val="24"/>
                        </w:rPr>
                        <w:t>frágangi</w:t>
                      </w:r>
                      <w:proofErr w:type="spellEnd"/>
                      <w:r w:rsidRPr="00823F92">
                        <w:rPr>
                          <w:sz w:val="24"/>
                        </w:rPr>
                        <w:t xml:space="preserve"> á </w:t>
                      </w:r>
                      <w:proofErr w:type="spellStart"/>
                      <w:r w:rsidRPr="00823F92">
                        <w:rPr>
                          <w:sz w:val="24"/>
                        </w:rPr>
                        <w:t>ritgerð</w:t>
                      </w:r>
                      <w:proofErr w:type="spellEnd"/>
                      <w:r w:rsidRPr="00823F92">
                        <w:rPr>
                          <w:sz w:val="24"/>
                        </w:rPr>
                        <w:t>.</w:t>
                      </w:r>
                      <w:r>
                        <w:rPr>
                          <w:sz w:val="24"/>
                        </w:rPr>
                        <w:t xml:space="preserve"> </w:t>
                      </w:r>
                      <w:proofErr w:type="spellStart"/>
                      <w:r>
                        <w:rPr>
                          <w:sz w:val="24"/>
                        </w:rPr>
                        <w:t>Þessi</w:t>
                      </w:r>
                      <w:proofErr w:type="spellEnd"/>
                      <w:r>
                        <w:rPr>
                          <w:sz w:val="24"/>
                        </w:rPr>
                        <w:t xml:space="preserve"> </w:t>
                      </w:r>
                      <w:proofErr w:type="spellStart"/>
                      <w:r>
                        <w:rPr>
                          <w:sz w:val="24"/>
                        </w:rPr>
                        <w:t>textareitur</w:t>
                      </w:r>
                      <w:proofErr w:type="spellEnd"/>
                      <w:r>
                        <w:rPr>
                          <w:sz w:val="24"/>
                        </w:rPr>
                        <w:t xml:space="preserve"> </w:t>
                      </w:r>
                      <w:proofErr w:type="spellStart"/>
                      <w:r>
                        <w:rPr>
                          <w:sz w:val="24"/>
                        </w:rPr>
                        <w:t>má</w:t>
                      </w:r>
                      <w:proofErr w:type="spellEnd"/>
                      <w:r>
                        <w:rPr>
                          <w:sz w:val="24"/>
                        </w:rPr>
                        <w:t xml:space="preserve"> </w:t>
                      </w:r>
                      <w:proofErr w:type="spellStart"/>
                      <w:proofErr w:type="gramStart"/>
                      <w:r>
                        <w:rPr>
                          <w:sz w:val="24"/>
                        </w:rPr>
                        <w:t>vera</w:t>
                      </w:r>
                      <w:proofErr w:type="spellEnd"/>
                      <w:proofErr w:type="gramEnd"/>
                      <w:r>
                        <w:rPr>
                          <w:sz w:val="24"/>
                        </w:rPr>
                        <w:t xml:space="preserve"> </w:t>
                      </w:r>
                      <w:proofErr w:type="spellStart"/>
                      <w:r>
                        <w:rPr>
                          <w:sz w:val="24"/>
                        </w:rPr>
                        <w:t>áfram</w:t>
                      </w:r>
                      <w:proofErr w:type="spellEnd"/>
                      <w:r>
                        <w:rPr>
                          <w:sz w:val="24"/>
                        </w:rPr>
                        <w:t xml:space="preserve"> </w:t>
                      </w:r>
                      <w:proofErr w:type="spellStart"/>
                      <w:r>
                        <w:rPr>
                          <w:sz w:val="24"/>
                        </w:rPr>
                        <w:t>hér</w:t>
                      </w:r>
                      <w:proofErr w:type="spellEnd"/>
                      <w:r>
                        <w:rPr>
                          <w:sz w:val="24"/>
                        </w:rPr>
                        <w:t>.</w:t>
                      </w:r>
                    </w:p>
                  </w:txbxContent>
                </v:textbox>
                <w10:wrap type="square"/>
              </v:shape>
            </w:pict>
          </mc:Fallback>
        </mc:AlternateContent>
      </w:r>
      <w:r w:rsidR="00090F4A" w:rsidRPr="00823F92">
        <w:rPr>
          <w:lang w:val="is-IS"/>
        </w:rPr>
        <w:t xml:space="preserve">Talið er að meirihluti þeirra landnámsmanna sem komu til Íslands hafi verið frá Noregi. Þeir þættir sem vega þyngst þegar uppruni þjóðarinnar er skoðaður er að tunga okkar er norræn, lög þjóðveldisaldar frá 930–1262 líkjast mest norrænni löggjöf og þjóðtrú Íslendinga </w:t>
      </w:r>
      <w:proofErr w:type="spellStart"/>
      <w:r w:rsidR="00090F4A" w:rsidRPr="00823F92">
        <w:rPr>
          <w:lang w:val="is-IS"/>
        </w:rPr>
        <w:t>líkist</w:t>
      </w:r>
      <w:proofErr w:type="spellEnd"/>
      <w:r w:rsidR="00090F4A" w:rsidRPr="00823F92">
        <w:rPr>
          <w:lang w:val="is-IS"/>
        </w:rPr>
        <w:t xml:space="preserve"> mest þjóðtrú í Noregi. Fornrit virðast á einu máli um að Ingólfur Arnarson hafi verið fyrsti norræni landnámsmaðurinn sem nam hér land með viðurkenndum hætti. Öndvegissúlurnar beindu honum til Reykjavíkur þar sem hann bjó til dauðadags. Sumir landnámsmanna hafa ve</w:t>
      </w:r>
      <w:bookmarkStart w:id="0" w:name="_GoBack"/>
      <w:bookmarkEnd w:id="0"/>
      <w:r w:rsidR="00090F4A" w:rsidRPr="00823F92">
        <w:rPr>
          <w:lang w:val="is-IS"/>
        </w:rPr>
        <w:t xml:space="preserve">rið </w:t>
      </w:r>
      <w:proofErr w:type="spellStart"/>
      <w:r w:rsidR="00090F4A" w:rsidRPr="00823F92">
        <w:rPr>
          <w:lang w:val="is-IS"/>
        </w:rPr>
        <w:t>alkunnugir</w:t>
      </w:r>
      <w:proofErr w:type="spellEnd"/>
      <w:r w:rsidR="00090F4A" w:rsidRPr="00823F92">
        <w:rPr>
          <w:lang w:val="is-IS"/>
        </w:rPr>
        <w:t xml:space="preserve"> og ættfeður voldugra ætta, líkt og Skallagrímur í Borgarfirði, Ingimundur gamli í Vatnsdal, Helgi magri í Eyjafirði og Ketill hængur á Rangárvöllum. Í dölum nam Auður </w:t>
      </w:r>
      <w:proofErr w:type="spellStart"/>
      <w:r w:rsidR="00090F4A" w:rsidRPr="00823F92">
        <w:rPr>
          <w:lang w:val="is-IS"/>
        </w:rPr>
        <w:t>djúpúðga</w:t>
      </w:r>
      <w:proofErr w:type="spellEnd"/>
      <w:r w:rsidR="00090F4A" w:rsidRPr="00823F92">
        <w:rPr>
          <w:lang w:val="is-IS"/>
        </w:rPr>
        <w:t xml:space="preserve"> land. Hún hafði tekið kristna trú og má geta þess að Þorgeir Ljósvetningagoði og Ari </w:t>
      </w:r>
      <w:proofErr w:type="spellStart"/>
      <w:r w:rsidR="00090F4A" w:rsidRPr="00823F92">
        <w:rPr>
          <w:lang w:val="is-IS"/>
        </w:rPr>
        <w:t>fróði</w:t>
      </w:r>
      <w:proofErr w:type="spellEnd"/>
      <w:r w:rsidR="00090F4A" w:rsidRPr="00823F92">
        <w:rPr>
          <w:lang w:val="is-IS"/>
        </w:rPr>
        <w:t xml:space="preserve"> voru meðal afkomenda hennar. Þá telja ýmsir að þáttur </w:t>
      </w:r>
      <w:proofErr w:type="spellStart"/>
      <w:r w:rsidR="00090F4A" w:rsidRPr="00823F92">
        <w:rPr>
          <w:lang w:val="is-IS"/>
        </w:rPr>
        <w:t>Íra</w:t>
      </w:r>
      <w:proofErr w:type="spellEnd"/>
      <w:r w:rsidR="00090F4A" w:rsidRPr="00823F92">
        <w:rPr>
          <w:lang w:val="is-IS"/>
        </w:rPr>
        <w:t xml:space="preserve"> í landnámi Íslands hafi verið drjúgur.</w:t>
      </w:r>
    </w:p>
    <w:p w:rsidR="00090F4A" w:rsidRPr="00823F92" w:rsidRDefault="00090F4A" w:rsidP="00090F4A">
      <w:pPr>
        <w:rPr>
          <w:b/>
          <w:sz w:val="24"/>
          <w:lang w:val="is-IS"/>
        </w:rPr>
      </w:pPr>
      <w:bookmarkStart w:id="1" w:name="_Toc268166251"/>
      <w:r w:rsidRPr="00823F92">
        <w:rPr>
          <w:b/>
          <w:sz w:val="24"/>
          <w:lang w:val="is-IS"/>
        </w:rPr>
        <w:t>Tungumálið</w:t>
      </w:r>
      <w:bookmarkEnd w:id="1"/>
    </w:p>
    <w:p w:rsidR="00090F4A" w:rsidRPr="00823F92" w:rsidRDefault="00090F4A" w:rsidP="00090F4A">
      <w:pPr>
        <w:rPr>
          <w:lang w:val="is-IS"/>
        </w:rPr>
      </w:pPr>
      <w:r w:rsidRPr="00823F92">
        <w:rPr>
          <w:lang w:val="is-IS"/>
        </w:rPr>
        <w:t xml:space="preserve">Íslenska er vestnorrænt tungumál af germönskum stofni. Hún er töluð af Íslendingum auk þess sem fjölmargir Vestur-Íslendingar í </w:t>
      </w:r>
      <w:proofErr w:type="spellStart"/>
      <w:r w:rsidRPr="00823F92">
        <w:rPr>
          <w:lang w:val="is-IS"/>
        </w:rPr>
        <w:t>Norður-Ameríku</w:t>
      </w:r>
      <w:proofErr w:type="spellEnd"/>
      <w:r w:rsidRPr="00823F92">
        <w:rPr>
          <w:lang w:val="is-IS"/>
        </w:rPr>
        <w:t xml:space="preserve"> tala málið. Það er ekki sjálfgefið að svo fámenn þjóð eigi sitt eigið tungumál, en tungumálið gegnir lykilhlutverki í því að varðveita menningarlegt sjálfstæði þjóðarinnar. Þess vegna er mikilvægt að lögð </w:t>
      </w:r>
      <w:proofErr w:type="spellStart"/>
      <w:r w:rsidRPr="00823F92">
        <w:rPr>
          <w:lang w:val="is-IS"/>
        </w:rPr>
        <w:t>sé</w:t>
      </w:r>
      <w:proofErr w:type="spellEnd"/>
      <w:r w:rsidRPr="00823F92">
        <w:rPr>
          <w:lang w:val="is-IS"/>
        </w:rPr>
        <w:t xml:space="preserve"> rækt við íslensk mál og kostað kapps um að vanda málfar. Í kjölfar mikilla breytinga í tækni og fjölmiðlun hefur verið reynt að sporna við engilsaxneskum áhrifum í íslensku með því að búa til </w:t>
      </w:r>
      <w:proofErr w:type="spellStart"/>
      <w:r w:rsidRPr="00823F92">
        <w:rPr>
          <w:lang w:val="is-IS"/>
        </w:rPr>
        <w:t>nýyrði</w:t>
      </w:r>
      <w:proofErr w:type="spellEnd"/>
      <w:r w:rsidRPr="00823F92">
        <w:rPr>
          <w:lang w:val="is-IS"/>
        </w:rPr>
        <w:t xml:space="preserve"> eins og „þota“, „tölva“,„ratsjá“ og „sjónvarp“. Stundum eru líka notuð svokölluð tökuorð ef þau hæfa íslenska beygingarkerfinu, svo sem „djass“, „flauel“, „</w:t>
      </w:r>
      <w:proofErr w:type="spellStart"/>
      <w:r w:rsidRPr="00823F92">
        <w:rPr>
          <w:lang w:val="is-IS"/>
        </w:rPr>
        <w:t>bridge</w:t>
      </w:r>
      <w:proofErr w:type="spellEnd"/>
      <w:r w:rsidRPr="00823F92">
        <w:rPr>
          <w:lang w:val="is-IS"/>
        </w:rPr>
        <w:t>“ og „jeppi“.</w:t>
      </w:r>
    </w:p>
    <w:p w:rsidR="00090F4A" w:rsidRPr="00823F92" w:rsidRDefault="00090F4A" w:rsidP="00090F4A">
      <w:pPr>
        <w:rPr>
          <w:b/>
          <w:sz w:val="24"/>
          <w:lang w:val="is-IS"/>
        </w:rPr>
      </w:pPr>
      <w:bookmarkStart w:id="2" w:name="_Toc268166252"/>
      <w:r w:rsidRPr="00823F92">
        <w:rPr>
          <w:b/>
          <w:sz w:val="24"/>
          <w:lang w:val="is-IS"/>
        </w:rPr>
        <w:t>Lýðræði</w:t>
      </w:r>
      <w:bookmarkEnd w:id="2"/>
    </w:p>
    <w:p w:rsidR="00090F4A" w:rsidRPr="00823F92" w:rsidRDefault="00090F4A" w:rsidP="00090F4A">
      <w:pPr>
        <w:rPr>
          <w:lang w:val="is-IS"/>
        </w:rPr>
      </w:pPr>
      <w:r w:rsidRPr="00823F92">
        <w:rPr>
          <w:lang w:val="is-IS"/>
        </w:rPr>
        <w:t>Ísland er lýðræðisríki sem þýðir að þegnarnir taka beinan eða óbeinan þátt í stjórn sameiginlegra hagsmunamála þjóðarinnar. Beint lýðræði kallast það þegar ákvarðanir eru teknar af öllum kjósendum um ákveðin mál, til dæmis kosningar og opnun áfengisútsölu í einstökum byggðarlögum. Óbeint lýðræði er það kallað þegar kjörnir fulltrúar fólksins taka ákvarðanir fyrir fjöldann, samanber alþingismenn. Þeir eru kosnir í almennum þingkosningum á fjögurra ára fresti. Kosningarétt hafa allir sem eru orðnir 18 ára og hafa íslenskan ríkisborgararétt.</w:t>
      </w:r>
    </w:p>
    <w:p w:rsidR="00090F4A" w:rsidRPr="00823F92" w:rsidRDefault="00090F4A" w:rsidP="00090F4A">
      <w:pPr>
        <w:rPr>
          <w:b/>
          <w:sz w:val="24"/>
          <w:lang w:val="is-IS"/>
        </w:rPr>
      </w:pPr>
      <w:bookmarkStart w:id="3" w:name="_Toc268166253"/>
      <w:r w:rsidRPr="00823F92">
        <w:rPr>
          <w:b/>
          <w:sz w:val="24"/>
          <w:lang w:val="is-IS"/>
        </w:rPr>
        <w:t>Lýðveldi</w:t>
      </w:r>
      <w:bookmarkEnd w:id="3"/>
    </w:p>
    <w:p w:rsidR="00090F4A" w:rsidRPr="00823F92" w:rsidRDefault="00090F4A" w:rsidP="00090F4A">
      <w:pPr>
        <w:rPr>
          <w:lang w:val="is-IS"/>
        </w:rPr>
      </w:pPr>
      <w:r w:rsidRPr="00823F92">
        <w:rPr>
          <w:lang w:val="is-IS"/>
        </w:rPr>
        <w:t>Ísland er lýðveldi en svo er ríki nefnt sem hefur forseta að þjóðhöfðingja sem er kjörinn eða útnefndur til ákveðins tíma. Á Íslandi er kjörtímabil forseta fjögur ár. Stjórnskipan Íslands kveður á um grundvallarreglur hvað varðar stjórn og skipulag ríkisins. Stjórnskipan er bundin af stjórnarskrá. Stjórnarskráin segir til um hverjir fara með æðsta vald í málefnum ríkisins, skipulag ríkisvaldsins og afstöðu gagnvart þegnunum.</w:t>
      </w:r>
    </w:p>
    <w:p w:rsidR="00090F4A" w:rsidRPr="00823F92" w:rsidRDefault="00090F4A" w:rsidP="00090F4A">
      <w:pPr>
        <w:rPr>
          <w:b/>
          <w:sz w:val="24"/>
          <w:lang w:val="is-IS"/>
        </w:rPr>
      </w:pPr>
      <w:bookmarkStart w:id="4" w:name="_Toc268166254"/>
      <w:r w:rsidRPr="00823F92">
        <w:rPr>
          <w:b/>
          <w:sz w:val="24"/>
          <w:lang w:val="is-IS"/>
        </w:rPr>
        <w:t>Rannsóknir um lífshætti</w:t>
      </w:r>
      <w:bookmarkEnd w:id="4"/>
    </w:p>
    <w:p w:rsidR="00090F4A" w:rsidRPr="00823F92" w:rsidRDefault="00090F4A" w:rsidP="00090F4A">
      <w:pPr>
        <w:rPr>
          <w:lang w:val="is-IS"/>
        </w:rPr>
      </w:pPr>
      <w:r w:rsidRPr="00823F92">
        <w:rPr>
          <w:lang w:val="is-IS"/>
        </w:rPr>
        <w:t xml:space="preserve">Ýmsar rannsóknir hafa verið gerðar á síðustu árum á lífsháttum ungs fólks og íslenskra </w:t>
      </w:r>
      <w:proofErr w:type="spellStart"/>
      <w:r w:rsidRPr="00823F92">
        <w:rPr>
          <w:lang w:val="is-IS"/>
        </w:rPr>
        <w:t>fjölskyldna</w:t>
      </w:r>
      <w:proofErr w:type="spellEnd"/>
      <w:r w:rsidRPr="00823F92">
        <w:rPr>
          <w:lang w:val="is-IS"/>
        </w:rPr>
        <w:t>. Rannsóknir hafa beinst að almennum þjóðareinkennum Íslendinga, mataræði og lifnaðarháttum. Þá hafa einnig verið skoðaðir aðrir þættir, eins og áfengis- og fíkniefnaneysla ungs fólks og tómstunda- og félagsstarf unglinga.</w:t>
      </w:r>
    </w:p>
    <w:p w:rsidR="00090F4A" w:rsidRPr="00823F92" w:rsidRDefault="00090F4A" w:rsidP="00090F4A">
      <w:pPr>
        <w:rPr>
          <w:b/>
          <w:sz w:val="24"/>
          <w:lang w:val="is-IS"/>
        </w:rPr>
      </w:pPr>
      <w:bookmarkStart w:id="5" w:name="_Toc268166255"/>
      <w:proofErr w:type="spellStart"/>
      <w:r w:rsidRPr="00823F92">
        <w:rPr>
          <w:b/>
          <w:sz w:val="24"/>
          <w:lang w:val="is-IS"/>
        </w:rPr>
        <w:t>Þrískipting</w:t>
      </w:r>
      <w:proofErr w:type="spellEnd"/>
      <w:r w:rsidRPr="00823F92">
        <w:rPr>
          <w:b/>
          <w:sz w:val="24"/>
          <w:lang w:val="is-IS"/>
        </w:rPr>
        <w:t xml:space="preserve"> ríkisvaldsins</w:t>
      </w:r>
      <w:bookmarkEnd w:id="5"/>
    </w:p>
    <w:p w:rsidR="00090F4A" w:rsidRPr="00823F92" w:rsidRDefault="00090F4A" w:rsidP="00090F4A">
      <w:pPr>
        <w:rPr>
          <w:lang w:val="is-IS"/>
        </w:rPr>
      </w:pPr>
      <w:r w:rsidRPr="00823F92">
        <w:rPr>
          <w:lang w:val="is-IS"/>
        </w:rPr>
        <w:t xml:space="preserve">Stjórnarráð ríkisvaldsins er skipt í þrjú megin valdsvið: Löggjafarvald, framkvæmdavald og dómsvald. Þessir þrír þættir ríkisvaldsins skulu vera í höndum aðskilinna aðila sem takmarka vald hvers annars og koma þannig í veg fyrir misnotkun þess. Á Íslandi er Alþingi handhafi löggjafarvalds ásamt forseta Íslands sem staðfestir lög formlega svo </w:t>
      </w:r>
      <w:r w:rsidRPr="00823F92">
        <w:rPr>
          <w:lang w:val="is-IS"/>
        </w:rPr>
        <w:lastRenderedPageBreak/>
        <w:t xml:space="preserve">gildandi lögum </w:t>
      </w:r>
      <w:proofErr w:type="spellStart"/>
      <w:r w:rsidRPr="00823F92">
        <w:rPr>
          <w:lang w:val="is-IS"/>
        </w:rPr>
        <w:t>sé</w:t>
      </w:r>
      <w:proofErr w:type="spellEnd"/>
      <w:r w:rsidRPr="00823F92">
        <w:rPr>
          <w:lang w:val="is-IS"/>
        </w:rPr>
        <w:t xml:space="preserve"> framfylgt. Framkvæmdavaldið er í höndum ráðherra og forseta. Dómsvaldinu er ætlað að skera </w:t>
      </w:r>
      <w:proofErr w:type="spellStart"/>
      <w:r w:rsidRPr="00823F92">
        <w:rPr>
          <w:lang w:val="is-IS"/>
        </w:rPr>
        <w:t>úr</w:t>
      </w:r>
      <w:proofErr w:type="spellEnd"/>
      <w:r w:rsidRPr="00823F92">
        <w:rPr>
          <w:lang w:val="is-IS"/>
        </w:rPr>
        <w:t xml:space="preserve"> um réttarágreining og það er í höndum ráðherraskipaðra dómenda.</w:t>
      </w:r>
    </w:p>
    <w:p w:rsidR="00090F4A" w:rsidRPr="00823F92" w:rsidRDefault="00090F4A" w:rsidP="00090F4A">
      <w:pPr>
        <w:rPr>
          <w:b/>
          <w:sz w:val="24"/>
          <w:lang w:val="is-IS"/>
        </w:rPr>
      </w:pPr>
      <w:bookmarkStart w:id="6" w:name="_Toc268166256"/>
      <w:r w:rsidRPr="00823F92">
        <w:rPr>
          <w:b/>
          <w:sz w:val="24"/>
          <w:lang w:val="is-IS"/>
        </w:rPr>
        <w:t>Fáni Íslands</w:t>
      </w:r>
      <w:bookmarkEnd w:id="6"/>
      <w:r w:rsidRPr="00823F92">
        <w:rPr>
          <w:b/>
          <w:sz w:val="24"/>
          <w:lang w:val="is-IS"/>
        </w:rPr>
        <w:t xml:space="preserve"> </w:t>
      </w:r>
    </w:p>
    <w:p w:rsidR="00090F4A" w:rsidRPr="00823F92" w:rsidRDefault="00090F4A" w:rsidP="00090F4A">
      <w:pPr>
        <w:rPr>
          <w:lang w:val="is-IS"/>
        </w:rPr>
      </w:pPr>
      <w:r w:rsidRPr="00823F92">
        <w:rPr>
          <w:lang w:val="is-IS"/>
        </w:rPr>
        <w:t xml:space="preserve">Íslenski þjóðfáninn er tákn íslenska lýðveldisins, „mynd þeirra hugsjóna sem þjóð vor á fegursta“ eins og Sigurður Eggerz, starfandi forsætisráðherra, orðaði það í ræðu 1. desember árið 1918 þegar Ísland varð fullvalda ríki. Baráttan fyrir íslenskum fána var samofin sjálfstæðisbaráttu okkar um aldamótin. Einar Benediktsson, skáld vildi nota það sem hann kallaði þjóðliti Íslands, </w:t>
      </w:r>
      <w:proofErr w:type="spellStart"/>
      <w:r w:rsidRPr="00823F92">
        <w:rPr>
          <w:lang w:val="is-IS"/>
        </w:rPr>
        <w:t>blátt</w:t>
      </w:r>
      <w:proofErr w:type="spellEnd"/>
      <w:r w:rsidRPr="00823F92">
        <w:rPr>
          <w:lang w:val="is-IS"/>
        </w:rPr>
        <w:t xml:space="preserve"> og hvítt og gerði tillögu um að fáni Íslands yrði hvítur kross á bláum feldi. Fánatillaga Matthíasar Þórðarsonar – hvítur kross á bláum feldi með rauðum krossi innan í þeim hvíta – varð </w:t>
      </w:r>
      <w:proofErr w:type="spellStart"/>
      <w:r w:rsidRPr="00823F92">
        <w:rPr>
          <w:lang w:val="is-IS"/>
        </w:rPr>
        <w:t>þó</w:t>
      </w:r>
      <w:proofErr w:type="spellEnd"/>
      <w:r w:rsidRPr="00823F92">
        <w:rPr>
          <w:lang w:val="is-IS"/>
        </w:rPr>
        <w:t xml:space="preserve"> ofan á eftir að ýmsar tillögur höfðu litið dagsins ljós. Litirnir í fána Matthíasar áttu að tákna fjallablámann, ísinn og eldinn.</w:t>
      </w:r>
    </w:p>
    <w:p w:rsidR="00090F4A" w:rsidRPr="00823F92" w:rsidRDefault="00090F4A" w:rsidP="00090F4A">
      <w:pPr>
        <w:rPr>
          <w:b/>
          <w:sz w:val="24"/>
          <w:lang w:val="is-IS"/>
        </w:rPr>
      </w:pPr>
      <w:bookmarkStart w:id="7" w:name="_Toc268166257"/>
      <w:r w:rsidRPr="00823F92">
        <w:rPr>
          <w:b/>
          <w:sz w:val="24"/>
          <w:lang w:val="is-IS"/>
        </w:rPr>
        <w:t>Fánadagar</w:t>
      </w:r>
      <w:bookmarkEnd w:id="7"/>
    </w:p>
    <w:p w:rsidR="00090F4A" w:rsidRPr="00823F92" w:rsidRDefault="00090F4A" w:rsidP="00090F4A">
      <w:pPr>
        <w:rPr>
          <w:lang w:val="is-IS"/>
        </w:rPr>
      </w:pPr>
      <w:r w:rsidRPr="00823F92">
        <w:rPr>
          <w:lang w:val="is-IS"/>
        </w:rPr>
        <w:t xml:space="preserve">Æskilegt er að almenningur dragi fána á stöng á </w:t>
      </w:r>
      <w:proofErr w:type="spellStart"/>
      <w:r w:rsidRPr="00823F92">
        <w:rPr>
          <w:lang w:val="is-IS"/>
        </w:rPr>
        <w:t>lögskipuðum</w:t>
      </w:r>
      <w:proofErr w:type="spellEnd"/>
      <w:r w:rsidRPr="00823F92">
        <w:rPr>
          <w:lang w:val="is-IS"/>
        </w:rPr>
        <w:t xml:space="preserve"> fánadögum, en þeir eru:</w:t>
      </w:r>
    </w:p>
    <w:p w:rsidR="00090F4A" w:rsidRPr="00823F92" w:rsidRDefault="00090F4A" w:rsidP="00090F4A">
      <w:pPr>
        <w:rPr>
          <w:lang w:val="is-IS"/>
        </w:rPr>
      </w:pPr>
      <w:r w:rsidRPr="00823F92">
        <w:rPr>
          <w:lang w:val="is-IS"/>
        </w:rPr>
        <w:t>Fæðingardagur forseta Íslands</w:t>
      </w:r>
    </w:p>
    <w:p w:rsidR="00090F4A" w:rsidRPr="00823F92" w:rsidRDefault="00090F4A" w:rsidP="00090F4A">
      <w:pPr>
        <w:rPr>
          <w:lang w:val="is-IS"/>
        </w:rPr>
      </w:pPr>
      <w:r w:rsidRPr="00823F92">
        <w:rPr>
          <w:lang w:val="is-IS"/>
        </w:rPr>
        <w:t>Nýársdagur</w:t>
      </w:r>
    </w:p>
    <w:p w:rsidR="00090F4A" w:rsidRPr="00823F92" w:rsidRDefault="00090F4A" w:rsidP="00090F4A">
      <w:pPr>
        <w:rPr>
          <w:lang w:val="is-IS"/>
        </w:rPr>
      </w:pPr>
      <w:r w:rsidRPr="00823F92">
        <w:rPr>
          <w:lang w:val="is-IS"/>
        </w:rPr>
        <w:t>Föstudagurinn langi</w:t>
      </w:r>
    </w:p>
    <w:p w:rsidR="00090F4A" w:rsidRPr="00823F92" w:rsidRDefault="00090F4A" w:rsidP="00090F4A">
      <w:pPr>
        <w:rPr>
          <w:lang w:val="is-IS"/>
        </w:rPr>
      </w:pPr>
      <w:r w:rsidRPr="00823F92">
        <w:rPr>
          <w:lang w:val="is-IS"/>
        </w:rPr>
        <w:t>Páskadagur</w:t>
      </w:r>
    </w:p>
    <w:p w:rsidR="00090F4A" w:rsidRPr="00823F92" w:rsidRDefault="00090F4A" w:rsidP="00090F4A">
      <w:pPr>
        <w:rPr>
          <w:lang w:val="is-IS"/>
        </w:rPr>
      </w:pPr>
      <w:r w:rsidRPr="00823F92">
        <w:rPr>
          <w:lang w:val="is-IS"/>
        </w:rPr>
        <w:t>Sumardagurinn fyrsti</w:t>
      </w:r>
    </w:p>
    <w:p w:rsidR="00090F4A" w:rsidRPr="00823F92" w:rsidRDefault="00090F4A" w:rsidP="00090F4A">
      <w:pPr>
        <w:rPr>
          <w:lang w:val="is-IS"/>
        </w:rPr>
      </w:pPr>
      <w:r w:rsidRPr="00823F92">
        <w:rPr>
          <w:lang w:val="is-IS"/>
        </w:rPr>
        <w:t>1. maí</w:t>
      </w:r>
    </w:p>
    <w:p w:rsidR="00090F4A" w:rsidRPr="00823F92" w:rsidRDefault="00090F4A" w:rsidP="00090F4A">
      <w:pPr>
        <w:rPr>
          <w:lang w:val="is-IS"/>
        </w:rPr>
      </w:pPr>
      <w:r w:rsidRPr="00823F92">
        <w:rPr>
          <w:lang w:val="is-IS"/>
        </w:rPr>
        <w:t>Hvítasunnudagur</w:t>
      </w:r>
    </w:p>
    <w:p w:rsidR="00090F4A" w:rsidRPr="00823F92" w:rsidRDefault="00090F4A" w:rsidP="00090F4A">
      <w:pPr>
        <w:rPr>
          <w:lang w:val="is-IS"/>
        </w:rPr>
      </w:pPr>
      <w:r w:rsidRPr="00823F92">
        <w:rPr>
          <w:lang w:val="is-IS"/>
        </w:rPr>
        <w:t>Sjómannadagurinn</w:t>
      </w:r>
    </w:p>
    <w:p w:rsidR="00090F4A" w:rsidRPr="00823F92" w:rsidRDefault="00090F4A" w:rsidP="00090F4A">
      <w:pPr>
        <w:rPr>
          <w:lang w:val="is-IS"/>
        </w:rPr>
      </w:pPr>
      <w:r w:rsidRPr="00823F92">
        <w:rPr>
          <w:lang w:val="is-IS"/>
        </w:rPr>
        <w:t>17. júní</w:t>
      </w:r>
    </w:p>
    <w:p w:rsidR="00090F4A" w:rsidRPr="00823F92" w:rsidRDefault="00090F4A" w:rsidP="00090F4A">
      <w:pPr>
        <w:rPr>
          <w:lang w:val="is-IS"/>
        </w:rPr>
      </w:pPr>
      <w:r w:rsidRPr="00823F92">
        <w:rPr>
          <w:lang w:val="is-IS"/>
        </w:rPr>
        <w:t>1. desember</w:t>
      </w:r>
    </w:p>
    <w:p w:rsidR="00090F4A" w:rsidRPr="00823F92" w:rsidRDefault="00090F4A" w:rsidP="00090F4A">
      <w:pPr>
        <w:rPr>
          <w:lang w:val="is-IS"/>
        </w:rPr>
      </w:pPr>
      <w:r w:rsidRPr="00823F92">
        <w:rPr>
          <w:lang w:val="is-IS"/>
        </w:rPr>
        <w:t>Jóladagur</w:t>
      </w:r>
    </w:p>
    <w:p w:rsidR="00DA0328" w:rsidRPr="00823F92" w:rsidRDefault="00DA0328" w:rsidP="00090F4A">
      <w:pPr>
        <w:rPr>
          <w:lang w:val="is-IS"/>
        </w:rPr>
      </w:pPr>
    </w:p>
    <w:p w:rsidR="00090F4A" w:rsidRPr="00823F92" w:rsidRDefault="00090F4A" w:rsidP="00090F4A">
      <w:pPr>
        <w:rPr>
          <w:lang w:val="is-IS"/>
        </w:rPr>
      </w:pPr>
      <w:r w:rsidRPr="00823F92">
        <w:rPr>
          <w:lang w:val="is-IS"/>
        </w:rPr>
        <w:t>Þessa daga er ríkisfánanum flaggað við stofnanir ríkisins, nema föstudaginn langa, þann dag skal fáni dreginn í hálfa stöng. Fánann má einnig nota við öll hátíðleg tækifæri, jafnt þau sem tengjast einkalífi sem önnur, til að mynda á sorgarstundum. Þá skal fáninn dreginn í hálfa stöng. Öllum er heimilt að nota hinn almenna þjóðfána en gæta þarf þess að fara eftir þeim reglum sem um hann gilda.</w:t>
      </w:r>
    </w:p>
    <w:p w:rsidR="00090F4A" w:rsidRPr="00823F92" w:rsidRDefault="00090F4A" w:rsidP="00090F4A">
      <w:pPr>
        <w:rPr>
          <w:lang w:val="is-IS"/>
        </w:rPr>
      </w:pPr>
    </w:p>
    <w:p w:rsidR="00090F4A" w:rsidRPr="00823F92" w:rsidRDefault="00090F4A" w:rsidP="00090F4A">
      <w:pPr>
        <w:rPr>
          <w:lang w:val="is-IS"/>
        </w:rPr>
      </w:pPr>
      <w:r w:rsidRPr="00823F92">
        <w:rPr>
          <w:lang w:val="is-IS"/>
        </w:rPr>
        <w:t>Setjið dagsetninguna í dag hér</w:t>
      </w:r>
    </w:p>
    <w:p w:rsidR="00090F4A" w:rsidRPr="00823F92" w:rsidRDefault="00090F4A" w:rsidP="00090F4A">
      <w:pPr>
        <w:rPr>
          <w:lang w:val="is-IS"/>
        </w:rPr>
      </w:pPr>
    </w:p>
    <w:p w:rsidR="00D82A4D" w:rsidRPr="00823F92" w:rsidRDefault="00D82A4D" w:rsidP="00090F4A">
      <w:pPr>
        <w:rPr>
          <w:lang w:val="is-IS"/>
        </w:rPr>
      </w:pPr>
    </w:p>
    <w:p w:rsidR="00090F4A" w:rsidRPr="00823F92" w:rsidRDefault="00090F4A" w:rsidP="00090F4A">
      <w:pPr>
        <w:rPr>
          <w:lang w:val="is-IS"/>
        </w:rPr>
      </w:pPr>
    </w:p>
    <w:p w:rsidR="00090F4A" w:rsidRPr="00823F92" w:rsidRDefault="00090F4A" w:rsidP="00090F4A">
      <w:pPr>
        <w:rPr>
          <w:lang w:val="is-IS"/>
        </w:rPr>
      </w:pPr>
      <w:r w:rsidRPr="00823F92">
        <w:rPr>
          <w:lang w:val="is-IS"/>
        </w:rPr>
        <w:t>Setjið nafnið ykkar hér</w:t>
      </w:r>
    </w:p>
    <w:p w:rsidR="00090F4A" w:rsidRPr="00823F92" w:rsidRDefault="00090F4A" w:rsidP="00090F4A">
      <w:pPr>
        <w:rPr>
          <w:lang w:val="is-IS"/>
        </w:rPr>
      </w:pPr>
    </w:p>
    <w:p w:rsidR="00090F4A" w:rsidRPr="00823F92" w:rsidRDefault="00090F4A" w:rsidP="00090F4A">
      <w:pPr>
        <w:rPr>
          <w:b/>
          <w:sz w:val="24"/>
          <w:lang w:val="is-IS"/>
        </w:rPr>
      </w:pPr>
      <w:bookmarkStart w:id="8" w:name="_Toc268166258"/>
      <w:r w:rsidRPr="00823F92">
        <w:rPr>
          <w:b/>
          <w:sz w:val="24"/>
          <w:lang w:val="is-IS"/>
        </w:rPr>
        <w:t>Heimildir</w:t>
      </w:r>
      <w:bookmarkEnd w:id="8"/>
    </w:p>
    <w:p w:rsidR="00090F4A" w:rsidRPr="00823F92" w:rsidRDefault="00090F4A" w:rsidP="00090F4A">
      <w:pPr>
        <w:rPr>
          <w:lang w:val="is-IS"/>
        </w:rPr>
      </w:pPr>
      <w:r w:rsidRPr="00823F92">
        <w:rPr>
          <w:lang w:val="is-IS"/>
        </w:rPr>
        <w:t>Forsætisráðuneytið. (1996). Fáni Íslands:skjaldarmerki Íslands. Reykjavík: Forsætisráðuneytið.</w:t>
      </w:r>
    </w:p>
    <w:p w:rsidR="00090F4A" w:rsidRPr="00823F92" w:rsidRDefault="00090F4A" w:rsidP="00090F4A">
      <w:pPr>
        <w:rPr>
          <w:lang w:val="is-IS"/>
        </w:rPr>
      </w:pPr>
      <w:r w:rsidRPr="00823F92">
        <w:rPr>
          <w:lang w:val="is-IS"/>
        </w:rPr>
        <w:t xml:space="preserve">Íslensk málstöð. </w:t>
      </w:r>
      <w:hyperlink r:id="rId7" w:history="1">
        <w:r w:rsidRPr="00823F92">
          <w:rPr>
            <w:rStyle w:val="Tengill"/>
            <w:lang w:val="is-IS"/>
          </w:rPr>
          <w:t>http://www.ismal.hi.is/indexny.html</w:t>
        </w:r>
      </w:hyperlink>
    </w:p>
    <w:p w:rsidR="00F96AA3" w:rsidRPr="00823F92" w:rsidRDefault="00090F4A" w:rsidP="00090F4A">
      <w:pPr>
        <w:rPr>
          <w:lang w:val="is-IS"/>
        </w:rPr>
      </w:pPr>
      <w:r w:rsidRPr="00823F92">
        <w:rPr>
          <w:lang w:val="is-IS"/>
        </w:rPr>
        <w:t>Stálminni. (1997). Upplýsingabók fyrir ungt fólk. Reykjavík: Æskulýðsráð ríkisins.</w:t>
      </w:r>
    </w:p>
    <w:sectPr w:rsidR="00F96AA3" w:rsidRPr="00823F92" w:rsidSect="00090F4A">
      <w:headerReference w:type="default" r:id="rId8"/>
      <w:pgSz w:w="11906" w:h="16838" w:code="9"/>
      <w:pgMar w:top="1418" w:right="1985"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59" w:rsidRDefault="00397759" w:rsidP="00D97B37">
      <w:r>
        <w:separator/>
      </w:r>
    </w:p>
  </w:endnote>
  <w:endnote w:type="continuationSeparator" w:id="0">
    <w:p w:rsidR="00397759" w:rsidRDefault="00397759" w:rsidP="00D9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59" w:rsidRDefault="00397759" w:rsidP="00D97B37">
      <w:r>
        <w:separator/>
      </w:r>
    </w:p>
  </w:footnote>
  <w:footnote w:type="continuationSeparator" w:id="0">
    <w:p w:rsidR="00397759" w:rsidRDefault="00397759" w:rsidP="00D97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B37" w:rsidRDefault="00D97B37" w:rsidP="00D97B37">
    <w:pPr>
      <w:pStyle w:val="Suhaus"/>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07DE8"/>
    <w:multiLevelType w:val="hybridMultilevel"/>
    <w:tmpl w:val="1878016C"/>
    <w:lvl w:ilvl="0" w:tplc="5D5859FA">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4A"/>
    <w:rsid w:val="00090F4A"/>
    <w:rsid w:val="0012664F"/>
    <w:rsid w:val="0032112A"/>
    <w:rsid w:val="00357FEA"/>
    <w:rsid w:val="00392ED0"/>
    <w:rsid w:val="00397759"/>
    <w:rsid w:val="003A6F0E"/>
    <w:rsid w:val="0063710C"/>
    <w:rsid w:val="006571D3"/>
    <w:rsid w:val="006E4196"/>
    <w:rsid w:val="00823F92"/>
    <w:rsid w:val="00A32DEF"/>
    <w:rsid w:val="00A65C90"/>
    <w:rsid w:val="00A93F15"/>
    <w:rsid w:val="00B368FB"/>
    <w:rsid w:val="00B707F5"/>
    <w:rsid w:val="00BE73DF"/>
    <w:rsid w:val="00C21D5A"/>
    <w:rsid w:val="00D50FCC"/>
    <w:rsid w:val="00D82A4D"/>
    <w:rsid w:val="00D97B37"/>
    <w:rsid w:val="00DA0328"/>
    <w:rsid w:val="00E77EC5"/>
    <w:rsid w:val="00EE55AB"/>
    <w:rsid w:val="00F5405A"/>
    <w:rsid w:val="00F96AA3"/>
    <w:rsid w:val="00FC0091"/>
    <w:rsid w:val="00FE657B"/>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62F9"/>
  <w15:docId w15:val="{B7D5B1DE-621C-496A-B379-2FA48753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Venjulegur">
    <w:name w:val="Normal"/>
    <w:qFormat/>
    <w:rsid w:val="00090F4A"/>
    <w:rPr>
      <w:rFonts w:eastAsiaTheme="minorEastAsia"/>
      <w:szCs w:val="20"/>
      <w:lang w:val="en-US" w:bidi="en-US"/>
    </w:rPr>
  </w:style>
  <w:style w:type="paragraph" w:styleId="Fyrirsgn1">
    <w:name w:val="heading 1"/>
    <w:basedOn w:val="Venjulegur"/>
    <w:next w:val="Venjulegur"/>
    <w:link w:val="Fyrirsgn1Staf"/>
    <w:uiPriority w:val="9"/>
    <w:qFormat/>
    <w:rsid w:val="00090F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customStyle="1" w:styleId="Fyrirsgn1Staf">
    <w:name w:val="Fyrirsögn 1 Staf"/>
    <w:basedOn w:val="Sjlfgefinleturgermlsgreinar"/>
    <w:link w:val="Fyrirsgn1"/>
    <w:uiPriority w:val="9"/>
    <w:rsid w:val="00090F4A"/>
    <w:rPr>
      <w:rFonts w:asciiTheme="majorHAnsi" w:eastAsiaTheme="majorEastAsia" w:hAnsiTheme="majorHAnsi" w:cstheme="majorBidi"/>
      <w:b/>
      <w:bCs/>
      <w:color w:val="365F91" w:themeColor="accent1" w:themeShade="BF"/>
      <w:sz w:val="28"/>
      <w:szCs w:val="28"/>
      <w:lang w:val="en-US" w:bidi="en-US"/>
    </w:rPr>
  </w:style>
  <w:style w:type="character" w:styleId="Tengill">
    <w:name w:val="Hyperlink"/>
    <w:basedOn w:val="Sjlfgefinleturgermlsgreinar"/>
    <w:uiPriority w:val="99"/>
    <w:unhideWhenUsed/>
    <w:rsid w:val="00090F4A"/>
    <w:rPr>
      <w:color w:val="0000FF" w:themeColor="hyperlink"/>
      <w:u w:val="single"/>
    </w:rPr>
  </w:style>
  <w:style w:type="paragraph" w:styleId="Suhaus">
    <w:name w:val="header"/>
    <w:basedOn w:val="Venjulegur"/>
    <w:link w:val="SuhausStaf"/>
    <w:uiPriority w:val="99"/>
    <w:unhideWhenUsed/>
    <w:rsid w:val="00D97B37"/>
    <w:pPr>
      <w:tabs>
        <w:tab w:val="center" w:pos="4536"/>
        <w:tab w:val="right" w:pos="9072"/>
      </w:tabs>
    </w:pPr>
  </w:style>
  <w:style w:type="character" w:customStyle="1" w:styleId="SuhausStaf">
    <w:name w:val="Síðuhaus Staf"/>
    <w:basedOn w:val="Sjlfgefinleturgermlsgreinar"/>
    <w:link w:val="Suhaus"/>
    <w:uiPriority w:val="99"/>
    <w:rsid w:val="00D97B37"/>
    <w:rPr>
      <w:rFonts w:eastAsiaTheme="minorEastAsia"/>
      <w:szCs w:val="20"/>
      <w:lang w:val="en-US" w:bidi="en-US"/>
    </w:rPr>
  </w:style>
  <w:style w:type="paragraph" w:styleId="Suftur">
    <w:name w:val="footer"/>
    <w:basedOn w:val="Venjulegur"/>
    <w:link w:val="SufturStaf"/>
    <w:uiPriority w:val="99"/>
    <w:unhideWhenUsed/>
    <w:rsid w:val="00D97B37"/>
    <w:pPr>
      <w:tabs>
        <w:tab w:val="center" w:pos="4536"/>
        <w:tab w:val="right" w:pos="9072"/>
      </w:tabs>
    </w:pPr>
  </w:style>
  <w:style w:type="character" w:customStyle="1" w:styleId="SufturStaf">
    <w:name w:val="Síðufótur Staf"/>
    <w:basedOn w:val="Sjlfgefinleturgermlsgreinar"/>
    <w:link w:val="Suftur"/>
    <w:uiPriority w:val="99"/>
    <w:rsid w:val="00D97B37"/>
    <w:rPr>
      <w:rFonts w:eastAsiaTheme="minorEastAsia"/>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smal.hi.is/indexny.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788</Words>
  <Characters>4495</Characters>
  <Application>Microsoft Office Word</Application>
  <DocSecurity>0</DocSecurity>
  <Lines>37</Lines>
  <Paragraphs>10</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Vor 2012</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Jóhanna</dc:creator>
  <cp:lastModifiedBy>Jón Baldvin Georgsson</cp:lastModifiedBy>
  <cp:revision>11</cp:revision>
  <dcterms:created xsi:type="dcterms:W3CDTF">2010-08-06T10:16:00Z</dcterms:created>
  <dcterms:modified xsi:type="dcterms:W3CDTF">2019-09-06T11:50:00Z</dcterms:modified>
</cp:coreProperties>
</file>